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75" w:lineRule="exact"/>
        <w:ind w:left="118"/>
      </w:pPr>
      <w:r>
        <w:rPr/>
        <w:pict>
          <v:group style="position:absolute;margin-left:572.950012pt;margin-top:250.490005pt;width:232.95pt;height:35.9pt;mso-position-horizontal-relative:page;mso-position-vertical-relative:page;z-index:15729664" coordorigin="11459,5010" coordsize="4659,718">
            <v:shape style="position:absolute;left:11459;top:5009;width:4659;height:718" coordorigin="11459,5010" coordsize="4659,718" path="m13408,5010l11490,5010,11490,5041,11490,5699,11488,5699,11488,5041,11490,5041,11490,5010,11488,5010,11459,5010,11459,5039,11459,5041,11459,5699,11459,5727,11488,5727,13408,5727,13408,5699,13406,5699,13406,5041,13408,5041,13408,5039,13408,5010xm16118,5010l16089,5010,16089,5039,16089,5041,16089,5699,13437,5699,13437,5041,13437,5039,16089,5039,16089,5010,13437,5010,13408,5010,13408,5039,13408,5041,13408,5699,13408,5727,13437,5727,16089,5727,16118,5727,16118,5699,16118,5041,16118,5039,16118,5010xe" filled="true" fillcolor="#00af5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473;top:5025;width:1950;height:702" type="#_x0000_t202" filled="false" stroked="false">
              <v:textbox inset="0,0,0,0">
                <w:txbxContent>
                  <w:p>
                    <w:pPr>
                      <w:spacing w:line="204" w:lineRule="auto" w:before="6"/>
                      <w:ind w:left="107" w:right="31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Signature of responsible clinician completing the form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310.600006pt;margin-top:233.320007pt;width:220.6pt;height:94.1pt;mso-position-horizontal-relative:page;mso-position-vertical-relative:page;z-index:15730176" filled="false" stroked="true" strokeweight=".75pt" strokecolor="#d9d9d9">
            <v:stroke dashstyle="solid"/>
            <w10:wrap type="none"/>
          </v:rect>
        </w:pict>
      </w:r>
      <w:r>
        <w:rPr/>
        <w:pict>
          <v:shape style="position:absolute;margin-left:566.75pt;margin-top:315.619995pt;width:235.5pt;height:108.5pt;mso-position-horizontal-relative:page;mso-position-vertical-relative:page;z-index:15730688" type="#_x0000_t202" filled="false" stroked="true" strokeweight=".75pt" strokecolor="#7e7e7e">
            <v:textbox inset="0,0,0,0">
              <w:txbxContent>
                <w:p>
                  <w:pPr>
                    <w:spacing w:before="23"/>
                    <w:ind w:left="14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Patient Identity Sticker: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pt;margin-top:31.34pt;width:231.4pt;height:340.1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FF0000"/>
                      <w:left w:val="single" w:sz="12" w:space="0" w:color="FF0000"/>
                      <w:bottom w:val="single" w:sz="12" w:space="0" w:color="FF0000"/>
                      <w:right w:val="single" w:sz="12" w:space="0" w:color="FF0000"/>
                      <w:insideH w:val="single" w:sz="12" w:space="0" w:color="FF0000"/>
                      <w:insideV w:val="single" w:sz="12" w:space="0" w:color="FF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28"/>
                    <w:gridCol w:w="708"/>
                    <w:gridCol w:w="648"/>
                  </w:tblGrid>
                  <w:tr>
                    <w:trPr>
                      <w:trHeight w:val="441" w:hRule="atLeast"/>
                    </w:trPr>
                    <w:tc>
                      <w:tcPr>
                        <w:tcW w:w="458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0000"/>
                      </w:tcPr>
                      <w:p>
                        <w:pPr>
                          <w:pStyle w:val="TableParagraph"/>
                          <w:spacing w:before="44"/>
                          <w:ind w:left="115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BEFORE THE PROCEDURE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4584" w:type="dxa"/>
                        <w:gridSpan w:val="3"/>
                        <w:tcBorders>
                          <w:top w:val="nil"/>
                          <w:bottom w:val="single" w:sz="6" w:space="0" w:color="FF0000"/>
                        </w:tcBorders>
                        <w:shd w:val="clear" w:color="auto" w:fill="BEBEBE"/>
                      </w:tcPr>
                      <w:p>
                        <w:pPr>
                          <w:pStyle w:val="TableParagraph"/>
                          <w:spacing w:line="258" w:lineRule="exact"/>
                          <w:ind w:left="1853" w:right="182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Indication</w:t>
                        </w:r>
                      </w:p>
                    </w:tc>
                  </w:tr>
                  <w:tr>
                    <w:trPr>
                      <w:trHeight w:val="877" w:hRule="atLeast"/>
                    </w:trPr>
                    <w:tc>
                      <w:tcPr>
                        <w:tcW w:w="4584" w:type="dxa"/>
                        <w:gridSpan w:val="3"/>
                        <w:tcBorders>
                          <w:top w:val="single" w:sz="6" w:space="0" w:color="FF0000"/>
                          <w:bottom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e.g. Pneumothorax, Pleural Effusion…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228" w:type="dxa"/>
                        <w:tcBorders>
                          <w:top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Patient identity checked as correct?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3228" w:type="dxa"/>
                        <w:tcBorders>
                          <w:top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20" w:lineRule="exact" w:before="15"/>
                          <w:ind w:right="798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Does the procedure need to be performed ASAP?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228" w:type="dxa"/>
                        <w:tcBorders>
                          <w:top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Appropriate consent completed?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721" w:hRule="atLeast"/>
                    </w:trPr>
                    <w:tc>
                      <w:tcPr>
                        <w:tcW w:w="3228" w:type="dxa"/>
                        <w:tcBorders>
                          <w:top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right="753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Is suitable drain and equipment available? (including ultrasound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guidance)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228" w:type="dxa"/>
                        <w:tcBorders>
                          <w:top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Confirm site of clinical abnormality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228" w:type="dxa"/>
                        <w:tcBorders>
                          <w:top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4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Correlates clinical signs with CXR?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228" w:type="dxa"/>
                        <w:tcBorders>
                          <w:top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Medicines and coagulation checked?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228" w:type="dxa"/>
                        <w:tcBorders>
                          <w:top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Any drug allergies Known?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228" w:type="dxa"/>
                        <w:tcBorders>
                          <w:top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4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Safe site of drain insertion identified?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482" w:hRule="atLeast"/>
                    </w:trPr>
                    <w:tc>
                      <w:tcPr>
                        <w:tcW w:w="3228" w:type="dxa"/>
                        <w:tcBorders>
                          <w:top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"/>
                          <w:ind w:right="603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Are there any concerns about this procedure for the patient?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  <w:right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6" w:space="0" w:color="FF0000"/>
                          <w:left w:val="single" w:sz="6" w:space="0" w:color="FF0000"/>
                          <w:bottom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510" w:hRule="atLeast"/>
                    </w:trPr>
                    <w:tc>
                      <w:tcPr>
                        <w:tcW w:w="4584" w:type="dxa"/>
                        <w:gridSpan w:val="3"/>
                        <w:tcBorders>
                          <w:top w:val="single" w:sz="6" w:space="0" w:color="FF0000"/>
                          <w:bottom w:val="single" w:sz="6" w:space="0" w:color="FF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04" w:lineRule="auto" w:before="29"/>
                          <w:ind w:right="71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Names and registering body numbers of clinicians responsible for the procedure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4584" w:type="dxa"/>
                        <w:gridSpan w:val="3"/>
                        <w:tcBorders>
                          <w:top w:val="single" w:sz="6" w:space="0" w:color="FF0000"/>
                          <w:bottom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1.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4584" w:type="dxa"/>
                        <w:gridSpan w:val="3"/>
                        <w:tcBorders>
                          <w:top w:val="single" w:sz="6" w:space="0" w:color="FF0000"/>
                          <w:bottom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2.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4584" w:type="dxa"/>
                        <w:gridSpan w:val="3"/>
                        <w:tcBorders>
                          <w:top w:val="single" w:sz="6" w:space="0" w:color="FF0000"/>
                        </w:tcBorders>
                      </w:tcPr>
                      <w:p>
                        <w:pPr>
                          <w:pStyle w:val="TableParagraph"/>
                          <w:spacing w:line="24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3.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89990pt;margin-top:31.34pt;width:233.7pt;height:268.2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FFFF00"/>
                      <w:left w:val="single" w:sz="12" w:space="0" w:color="FFFF00"/>
                      <w:bottom w:val="single" w:sz="12" w:space="0" w:color="FFFF00"/>
                      <w:right w:val="single" w:sz="12" w:space="0" w:color="FFFF00"/>
                      <w:insideH w:val="single" w:sz="12" w:space="0" w:color="FFFF00"/>
                      <w:insideV w:val="single" w:sz="12" w:space="0" w:color="FFFF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16"/>
                    <w:gridCol w:w="708"/>
                    <w:gridCol w:w="706"/>
                  </w:tblGrid>
                  <w:tr>
                    <w:trPr>
                      <w:trHeight w:val="744" w:hRule="atLeast"/>
                    </w:trPr>
                    <w:tc>
                      <w:tcPr>
                        <w:tcW w:w="463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79" w:lineRule="exact"/>
                          <w:ind w:left="106" w:right="7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TIME OUT</w:t>
                        </w:r>
                      </w:p>
                      <w:p>
                        <w:pPr>
                          <w:pStyle w:val="TableParagraph"/>
                          <w:spacing w:line="220" w:lineRule="exact" w:before="15"/>
                          <w:ind w:left="106" w:right="8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Verbal confirmation between team members before start of procedure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3216" w:type="dxa"/>
                        <w:tcBorders>
                          <w:top w:val="nil"/>
                          <w:bottom w:val="single" w:sz="2" w:space="0" w:color="FFFF00"/>
                          <w:right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220" w:lineRule="exact" w:before="16"/>
                          <w:ind w:right="668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Is patient on adequate ventilator settings and 100% FiO2?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2" w:space="0" w:color="FFFF00"/>
                          <w:bottom w:val="single" w:sz="2" w:space="0" w:color="FFFF00"/>
                          <w:right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single" w:sz="2" w:space="0" w:color="FFFF00"/>
                          <w:bottom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3216" w:type="dxa"/>
                        <w:tcBorders>
                          <w:top w:val="single" w:sz="2" w:space="0" w:color="FFFF00"/>
                          <w:bottom w:val="single" w:sz="2" w:space="0" w:color="FFFF00"/>
                          <w:right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220" w:lineRule="exact" w:before="16"/>
                          <w:ind w:right="587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Is patient adequately sedated and paralysed?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2" w:space="0" w:color="FFFF00"/>
                          <w:left w:val="single" w:sz="2" w:space="0" w:color="FFFF00"/>
                          <w:bottom w:val="single" w:sz="2" w:space="0" w:color="FFFF00"/>
                          <w:right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2" w:space="0" w:color="FFFF00"/>
                          <w:left w:val="single" w:sz="2" w:space="0" w:color="FFFF00"/>
                          <w:bottom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3216" w:type="dxa"/>
                        <w:tcBorders>
                          <w:top w:val="single" w:sz="2" w:space="0" w:color="FFFF00"/>
                          <w:bottom w:val="single" w:sz="2" w:space="0" w:color="FFFF00"/>
                          <w:right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24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Is position optimal?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2" w:space="0" w:color="FFFF00"/>
                          <w:left w:val="single" w:sz="2" w:space="0" w:color="FFFF00"/>
                          <w:bottom w:val="single" w:sz="2" w:space="0" w:color="FFFF00"/>
                          <w:right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2" w:space="0" w:color="FFFF00"/>
                          <w:left w:val="single" w:sz="2" w:space="0" w:color="FFFF00"/>
                          <w:bottom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3216" w:type="dxa"/>
                        <w:tcBorders>
                          <w:top w:val="single" w:sz="2" w:space="0" w:color="FFFF00"/>
                          <w:bottom w:val="single" w:sz="2" w:space="0" w:color="FFFF00"/>
                          <w:right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220" w:lineRule="exact" w:before="16"/>
                          <w:ind w:right="670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All team members identified and roles assigned?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2" w:space="0" w:color="FFFF00"/>
                          <w:left w:val="single" w:sz="2" w:space="0" w:color="FFFF00"/>
                          <w:bottom w:val="single" w:sz="2" w:space="0" w:color="FFFF00"/>
                          <w:right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2" w:space="0" w:color="FFFF00"/>
                          <w:left w:val="single" w:sz="2" w:space="0" w:color="FFFF00"/>
                          <w:bottom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3216" w:type="dxa"/>
                        <w:tcBorders>
                          <w:top w:val="single" w:sz="2" w:space="0" w:color="FFFF00"/>
                          <w:bottom w:val="single" w:sz="2" w:space="0" w:color="FFFF00"/>
                          <w:right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24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Any concerns about procedure?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2" w:space="0" w:color="FFFF00"/>
                          <w:left w:val="single" w:sz="2" w:space="0" w:color="FFFF00"/>
                          <w:bottom w:val="single" w:sz="2" w:space="0" w:color="FFFF00"/>
                          <w:right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2" w:space="0" w:color="FFFF00"/>
                          <w:left w:val="single" w:sz="2" w:space="0" w:color="FFFF00"/>
                          <w:bottom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627" w:hRule="atLeast"/>
                    </w:trPr>
                    <w:tc>
                      <w:tcPr>
                        <w:tcW w:w="4630" w:type="dxa"/>
                        <w:gridSpan w:val="3"/>
                        <w:tcBorders>
                          <w:top w:val="single" w:sz="2" w:space="0" w:color="FFFF00"/>
                        </w:tcBorders>
                      </w:tcPr>
                      <w:p>
                        <w:pPr>
                          <w:pStyle w:val="TableParagraph"/>
                          <w:spacing w:line="201" w:lineRule="auto" w:before="91"/>
                          <w:ind w:right="370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If you had any concerns about the procedure, how were these mitigated?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950012pt;margin-top:31.34pt;width:234.4pt;height:159.4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AF50"/>
                      <w:left w:val="single" w:sz="12" w:space="0" w:color="00AF50"/>
                      <w:bottom w:val="single" w:sz="12" w:space="0" w:color="00AF50"/>
                      <w:right w:val="single" w:sz="12" w:space="0" w:color="00AF50"/>
                      <w:insideH w:val="single" w:sz="12" w:space="0" w:color="00AF50"/>
                      <w:insideV w:val="single" w:sz="12" w:space="0" w:color="00AF5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26"/>
                    <w:gridCol w:w="710"/>
                    <w:gridCol w:w="708"/>
                  </w:tblGrid>
                  <w:tr>
                    <w:trPr>
                      <w:trHeight w:val="432" w:hRule="atLeast"/>
                    </w:trPr>
                    <w:tc>
                      <w:tcPr>
                        <w:tcW w:w="464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F50"/>
                      </w:tcPr>
                      <w:p>
                        <w:pPr>
                          <w:pStyle w:val="TableParagraph"/>
                          <w:spacing w:before="44"/>
                          <w:ind w:left="1867" w:right="183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SIGN OUT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3226" w:type="dxa"/>
                        <w:tcBorders>
                          <w:top w:val="nil"/>
                          <w:bottom w:val="single" w:sz="2" w:space="0" w:color="00AF50"/>
                          <w:right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Sutures, tubing and dressing secured?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left w:val="single" w:sz="2" w:space="0" w:color="00AF50"/>
                          <w:bottom w:val="single" w:sz="2" w:space="0" w:color="00AF50"/>
                          <w:right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2" w:space="0" w:color="00AF50"/>
                          <w:bottom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226" w:type="dxa"/>
                        <w:tcBorders>
                          <w:top w:val="single" w:sz="2" w:space="0" w:color="00AF50"/>
                          <w:bottom w:val="single" w:sz="2" w:space="0" w:color="00AF50"/>
                          <w:right w:val="single" w:sz="2" w:space="0" w:color="00AF50"/>
                        </w:tcBorders>
                        <w:shd w:val="clear" w:color="auto" w:fill="FF0000"/>
                      </w:tcPr>
                      <w:p>
                        <w:pPr>
                          <w:pStyle w:val="TableParagraph"/>
                          <w:spacing w:line="22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1E1F"/>
                            <w:sz w:val="18"/>
                          </w:rPr>
                          <w:t>Guidewire Removed (if Seldinger)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2" w:space="0" w:color="00AF50"/>
                          <w:left w:val="single" w:sz="2" w:space="0" w:color="00AF50"/>
                          <w:bottom w:val="single" w:sz="2" w:space="0" w:color="00AF50"/>
                          <w:right w:val="single" w:sz="2" w:space="0" w:color="00AF50"/>
                        </w:tcBorders>
                        <w:shd w:val="clear" w:color="auto" w:fill="FF0000"/>
                      </w:tcPr>
                      <w:p>
                        <w:pPr>
                          <w:pStyle w:val="TableParagraph"/>
                          <w:spacing w:line="218" w:lineRule="exact"/>
                          <w:ind w:left="1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2" w:space="0" w:color="00AF50"/>
                          <w:left w:val="single" w:sz="2" w:space="0" w:color="00AF50"/>
                          <w:bottom w:val="single" w:sz="2" w:space="0" w:color="00AF50"/>
                        </w:tcBorders>
                        <w:shd w:val="clear" w:color="auto" w:fill="FF0000"/>
                      </w:tcPr>
                      <w:p>
                        <w:pPr>
                          <w:pStyle w:val="TableParagraph"/>
                          <w:spacing w:line="218" w:lineRule="exact"/>
                          <w:ind w:left="1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3226" w:type="dxa"/>
                        <w:tcBorders>
                          <w:top w:val="single" w:sz="2" w:space="0" w:color="00AF50"/>
                          <w:bottom w:val="single" w:sz="2" w:space="0" w:color="00AF50"/>
                          <w:right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Patient advised about care and</w:t>
                        </w:r>
                      </w:p>
                      <w:p>
                        <w:pPr>
                          <w:pStyle w:val="TableParagraph"/>
                          <w:spacing w:line="218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not elevating drain above the chest?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2" w:space="0" w:color="00AF50"/>
                          <w:left w:val="single" w:sz="2" w:space="0" w:color="00AF50"/>
                          <w:bottom w:val="single" w:sz="2" w:space="0" w:color="00AF50"/>
                          <w:right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1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2" w:space="0" w:color="00AF50"/>
                          <w:left w:val="single" w:sz="2" w:space="0" w:color="00AF50"/>
                          <w:bottom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3226" w:type="dxa"/>
                        <w:tcBorders>
                          <w:top w:val="single" w:sz="2" w:space="0" w:color="00AF50"/>
                          <w:bottom w:val="single" w:sz="2" w:space="0" w:color="00AF50"/>
                          <w:right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Analgesia prescribed?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2" w:space="0" w:color="00AF50"/>
                          <w:left w:val="single" w:sz="2" w:space="0" w:color="00AF50"/>
                          <w:bottom w:val="single" w:sz="2" w:space="0" w:color="00AF50"/>
                          <w:right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2" w:space="0" w:color="00AF50"/>
                          <w:left w:val="single" w:sz="2" w:space="0" w:color="00AF50"/>
                          <w:bottom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725" w:hRule="atLeast"/>
                    </w:trPr>
                    <w:tc>
                      <w:tcPr>
                        <w:tcW w:w="3226" w:type="dxa"/>
                        <w:tcBorders>
                          <w:top w:val="single" w:sz="2" w:space="0" w:color="00AF50"/>
                          <w:bottom w:val="single" w:sz="2" w:space="0" w:color="00AF50"/>
                          <w:right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In effusion, confirm no more than 500ml</w:t>
                        </w:r>
                      </w:p>
                      <w:p>
                        <w:pPr>
                          <w:pStyle w:val="TableParagraph"/>
                          <w:spacing w:line="240" w:lineRule="exact" w:before="10"/>
                          <w:ind w:right="193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is drained in the first 1 hour or no more than 1500mls in the first 24 hours?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2" w:space="0" w:color="00AF50"/>
                          <w:left w:val="single" w:sz="2" w:space="0" w:color="00AF50"/>
                          <w:bottom w:val="single" w:sz="2" w:space="0" w:color="00AF50"/>
                          <w:right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2" w:space="0" w:color="00AF50"/>
                          <w:left w:val="single" w:sz="2" w:space="0" w:color="00AF50"/>
                          <w:bottom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3226" w:type="dxa"/>
                        <w:tcBorders>
                          <w:top w:val="single" w:sz="2" w:space="0" w:color="00AF50"/>
                          <w:bottom w:val="single" w:sz="2" w:space="0" w:color="00AF50"/>
                          <w:right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Request chest X-ray to confirm position?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2" w:space="0" w:color="00AF50"/>
                          <w:left w:val="single" w:sz="2" w:space="0" w:color="00AF50"/>
                          <w:bottom w:val="single" w:sz="2" w:space="0" w:color="00AF50"/>
                          <w:right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2" w:space="0" w:color="00AF50"/>
                          <w:left w:val="single" w:sz="2" w:space="0" w:color="00AF50"/>
                          <w:bottom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3226" w:type="dxa"/>
                        <w:tcBorders>
                          <w:top w:val="single" w:sz="2" w:space="0" w:color="00AF50"/>
                          <w:bottom w:val="single" w:sz="2" w:space="0" w:color="00AF50"/>
                          <w:right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line="220" w:lineRule="exact" w:before="16"/>
                          <w:ind w:right="193"/>
                          <w:rPr>
                            <w:sz w:val="18"/>
                          </w:rPr>
                        </w:pPr>
                        <w:r>
                          <w:rPr>
                            <w:color w:val="211E1F"/>
                            <w:sz w:val="18"/>
                          </w:rPr>
                          <w:t>Verbal handover to Nurse responsible for patient?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2" w:space="0" w:color="00AF50"/>
                          <w:left w:val="single" w:sz="2" w:space="0" w:color="00AF50"/>
                          <w:bottom w:val="single" w:sz="2" w:space="0" w:color="00AF50"/>
                          <w:right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1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2" w:space="0" w:color="00AF50"/>
                          <w:left w:val="single" w:sz="2" w:space="0" w:color="00AF50"/>
                          <w:bottom w:val="single" w:sz="2" w:space="0" w:color="00AF5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89990pt;margin-top:359.350006pt;width:233.3pt;height:121.95pt;mso-position-horizontal-relative:page;mso-position-vertical-relative:page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  <w:insideH w:val="single" w:sz="6" w:space="0" w:color="808080"/>
                      <w:insideV w:val="single" w:sz="6" w:space="0" w:color="808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74"/>
                    <w:gridCol w:w="1212"/>
                    <w:gridCol w:w="1558"/>
                  </w:tblGrid>
                  <w:tr>
                    <w:trPr>
                      <w:trHeight w:val="268" w:hRule="atLeast"/>
                    </w:trPr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spacing w:line="24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Procedure date:</w:t>
                        </w:r>
                      </w:p>
                    </w:tc>
                    <w:tc>
                      <w:tcPr>
                        <w:tcW w:w="2770" w:type="dxa"/>
                        <w:gridSpan w:val="2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spacing w:line="24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Time:</w:t>
                        </w:r>
                      </w:p>
                    </w:tc>
                    <w:tc>
                      <w:tcPr>
                        <w:tcW w:w="2770" w:type="dxa"/>
                        <w:gridSpan w:val="2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spacing w:line="24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Operator:</w:t>
                        </w:r>
                      </w:p>
                    </w:tc>
                    <w:tc>
                      <w:tcPr>
                        <w:tcW w:w="2770" w:type="dxa"/>
                        <w:gridSpan w:val="2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spacing w:line="24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Observer:</w:t>
                        </w:r>
                      </w:p>
                    </w:tc>
                    <w:tc>
                      <w:tcPr>
                        <w:tcW w:w="2770" w:type="dxa"/>
                        <w:gridSpan w:val="2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spacing w:line="24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Assistant:</w:t>
                        </w:r>
                      </w:p>
                    </w:tc>
                    <w:tc>
                      <w:tcPr>
                        <w:tcW w:w="2770" w:type="dxa"/>
                        <w:gridSpan w:val="2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Level of</w:t>
                        </w:r>
                      </w:p>
                      <w:p>
                        <w:pPr>
                          <w:pStyle w:val="TableParagraph"/>
                          <w:spacing w:line="24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supervision:</w:t>
                        </w:r>
                      </w:p>
                    </w:tc>
                    <w:tc>
                      <w:tcPr>
                        <w:tcW w:w="1212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SpR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Consultant</w:t>
                        </w:r>
                      </w:p>
                    </w:tc>
                  </w:tr>
                  <w:tr>
                    <w:trPr>
                      <w:trHeight w:val="489" w:hRule="atLeast"/>
                    </w:trPr>
                    <w:tc>
                      <w:tcPr>
                        <w:tcW w:w="1874" w:type="dxa"/>
                      </w:tcPr>
                      <w:p>
                        <w:pPr>
                          <w:pStyle w:val="TableParagraph"/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Equipment &amp;</w:t>
                        </w:r>
                      </w:p>
                      <w:p>
                        <w:pPr>
                          <w:pStyle w:val="TableParagraph"/>
                          <w:spacing w:line="24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trolley prepared:</w:t>
                        </w:r>
                      </w:p>
                    </w:tc>
                    <w:tc>
                      <w:tcPr>
                        <w:tcW w:w="2770" w:type="dxa"/>
                        <w:gridSpan w:val="2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INVASIVE PROCEDURE SAFETY CHECKLIST: Chest Drain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457200</wp:posOffset>
            </wp:positionH>
            <wp:positionV relativeFrom="paragraph">
              <wp:posOffset>139095</wp:posOffset>
            </wp:positionV>
            <wp:extent cx="2980258" cy="58674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258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7718043</wp:posOffset>
            </wp:positionH>
            <wp:positionV relativeFrom="paragraph">
              <wp:posOffset>239679</wp:posOffset>
            </wp:positionV>
            <wp:extent cx="2139964" cy="766953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64" cy="76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2"/>
        </w:rPr>
        <w:sectPr>
          <w:type w:val="continuous"/>
          <w:pgSz w:w="16840" w:h="11910" w:orient="landscape"/>
          <w:pgMar w:top="680" w:bottom="280" w:left="460" w:right="58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9"/>
        <w:gridCol w:w="953"/>
        <w:gridCol w:w="687"/>
      </w:tblGrid>
      <w:tr>
        <w:trPr>
          <w:trHeight w:val="340" w:hRule="atLeast"/>
        </w:trPr>
        <w:tc>
          <w:tcPr>
            <w:tcW w:w="9019" w:type="dxa"/>
            <w:gridSpan w:val="3"/>
            <w:shd w:val="clear" w:color="auto" w:fill="BEBEBE"/>
          </w:tcPr>
          <w:p>
            <w:pPr>
              <w:pStyle w:val="TableParagraph"/>
              <w:spacing w:line="320" w:lineRule="exact"/>
              <w:ind w:left="3468" w:right="34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During Procedure</w:t>
            </w:r>
          </w:p>
        </w:tc>
      </w:tr>
      <w:tr>
        <w:trPr>
          <w:trHeight w:val="494" w:hRule="atLeast"/>
        </w:trPr>
        <w:tc>
          <w:tcPr>
            <w:tcW w:w="7379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Sterile Scrub/Gown and Gloves?</w:t>
            </w:r>
          </w:p>
        </w:tc>
        <w:tc>
          <w:tcPr>
            <w:tcW w:w="953" w:type="dxa"/>
          </w:tcPr>
          <w:p>
            <w:pPr>
              <w:pStyle w:val="TableParagraph"/>
              <w:spacing w:before="120"/>
              <w:ind w:left="281" w:right="27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Yes</w:t>
            </w:r>
          </w:p>
        </w:tc>
        <w:tc>
          <w:tcPr>
            <w:tcW w:w="687" w:type="dxa"/>
          </w:tcPr>
          <w:p>
            <w:pPr>
              <w:pStyle w:val="TableParagraph"/>
              <w:spacing w:before="6"/>
              <w:ind w:left="0"/>
              <w:rPr>
                <w:b/>
                <w:sz w:val="9"/>
              </w:rPr>
            </w:pPr>
          </w:p>
          <w:p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1.05pt;height:11.05pt;mso-position-horizontal-relative:char;mso-position-vertical-relative:line" coordorigin="0,0" coordsize="221,221">
                  <v:rect style="position:absolute;left:7;top:7;width:207;height:207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91" w:hRule="atLeast"/>
        </w:trPr>
        <w:tc>
          <w:tcPr>
            <w:tcW w:w="7379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Chloraprep 2% to skin?</w:t>
            </w:r>
          </w:p>
        </w:tc>
        <w:tc>
          <w:tcPr>
            <w:tcW w:w="953" w:type="dxa"/>
          </w:tcPr>
          <w:p>
            <w:pPr>
              <w:pStyle w:val="TableParagraph"/>
              <w:spacing w:before="119"/>
              <w:ind w:left="281" w:right="27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Yes</w:t>
            </w:r>
          </w:p>
        </w:tc>
        <w:tc>
          <w:tcPr>
            <w:tcW w:w="687" w:type="dxa"/>
          </w:tcPr>
          <w:p>
            <w:pPr>
              <w:pStyle w:val="TableParagraph"/>
              <w:spacing w:before="6"/>
              <w:ind w:left="0"/>
              <w:rPr>
                <w:b/>
                <w:sz w:val="9"/>
              </w:rPr>
            </w:pPr>
          </w:p>
          <w:p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1.05pt;height:11.05pt;mso-position-horizontal-relative:char;mso-position-vertical-relative:line" coordorigin="0,0" coordsize="221,221">
                  <v:rect style="position:absolute;left:7;top:7;width:207;height:207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94" w:hRule="atLeast"/>
        </w:trPr>
        <w:tc>
          <w:tcPr>
            <w:tcW w:w="7379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Local anaesthetic (if required)?</w:t>
            </w:r>
          </w:p>
        </w:tc>
        <w:tc>
          <w:tcPr>
            <w:tcW w:w="953" w:type="dxa"/>
          </w:tcPr>
          <w:p>
            <w:pPr>
              <w:pStyle w:val="TableParagraph"/>
              <w:spacing w:before="119"/>
              <w:ind w:left="281" w:right="27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Yes</w:t>
            </w:r>
          </w:p>
        </w:tc>
        <w:tc>
          <w:tcPr>
            <w:tcW w:w="687" w:type="dxa"/>
          </w:tcPr>
          <w:p>
            <w:pPr>
              <w:pStyle w:val="TableParagraph"/>
              <w:spacing w:before="6"/>
              <w:ind w:left="0"/>
              <w:rPr>
                <w:b/>
                <w:sz w:val="9"/>
              </w:rPr>
            </w:pPr>
          </w:p>
          <w:p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1.05pt;height:11.05pt;mso-position-horizontal-relative:char;mso-position-vertical-relative:line" coordorigin="0,0" coordsize="221,221">
                  <v:rect style="position:absolute;left:7;top:7;width:207;height:207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91" w:hRule="atLeast"/>
        </w:trPr>
        <w:tc>
          <w:tcPr>
            <w:tcW w:w="7379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Large fenestrated drape Used?</w:t>
            </w:r>
          </w:p>
        </w:tc>
        <w:tc>
          <w:tcPr>
            <w:tcW w:w="953" w:type="dxa"/>
          </w:tcPr>
          <w:p>
            <w:pPr>
              <w:pStyle w:val="TableParagraph"/>
              <w:spacing w:before="119"/>
              <w:ind w:left="281" w:right="27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Yes</w:t>
            </w:r>
          </w:p>
        </w:tc>
        <w:tc>
          <w:tcPr>
            <w:tcW w:w="687" w:type="dxa"/>
          </w:tcPr>
          <w:p>
            <w:pPr>
              <w:pStyle w:val="TableParagraph"/>
              <w:spacing w:before="6"/>
              <w:ind w:left="0"/>
              <w:rPr>
                <w:b/>
                <w:sz w:val="9"/>
              </w:rPr>
            </w:pPr>
          </w:p>
          <w:p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1.05pt;height:11.05pt;mso-position-horizontal-relative:char;mso-position-vertical-relative:line" coordorigin="0,0" coordsize="221,221">
                  <v:rect style="position:absolute;left:7;top:7;width:207;height:207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93" w:hRule="atLeast"/>
        </w:trPr>
        <w:tc>
          <w:tcPr>
            <w:tcW w:w="7379" w:type="dxa"/>
            <w:shd w:val="clear" w:color="auto" w:fill="FFFF00"/>
          </w:tcPr>
          <w:p>
            <w:pPr>
              <w:pStyle w:val="TableParagraph"/>
              <w:spacing w:line="344" w:lineRule="exact"/>
              <w:rPr>
                <w:sz w:val="22"/>
              </w:rPr>
            </w:pPr>
            <w:r>
              <w:rPr>
                <w:b/>
                <w:sz w:val="28"/>
              </w:rPr>
              <w:t>STOP </w:t>
            </w:r>
            <w:r>
              <w:rPr>
                <w:sz w:val="22"/>
              </w:rPr>
              <w:t>if unable to aspirate Air/fluid while infiltrating LA with green needle</w:t>
            </w:r>
          </w:p>
        </w:tc>
        <w:tc>
          <w:tcPr>
            <w:tcW w:w="953" w:type="dxa"/>
            <w:shd w:val="clear" w:color="auto" w:fill="FFFF00"/>
          </w:tcPr>
          <w:p>
            <w:pPr>
              <w:pStyle w:val="TableParagraph"/>
              <w:spacing w:before="122"/>
              <w:ind w:left="281" w:right="27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Yes</w:t>
            </w:r>
          </w:p>
        </w:tc>
        <w:tc>
          <w:tcPr>
            <w:tcW w:w="687" w:type="dxa"/>
          </w:tcPr>
          <w:p>
            <w:pPr>
              <w:pStyle w:val="TableParagraph"/>
              <w:ind w:left="4" w:right="-72"/>
              <w:rPr>
                <w:sz w:val="20"/>
              </w:rPr>
            </w:pPr>
            <w:r>
              <w:rPr>
                <w:sz w:val="20"/>
              </w:rPr>
              <w:pict>
                <v:group style="width:33.85pt;height:24.6pt;mso-position-horizontal-relative:char;mso-position-vertical-relative:line" coordorigin="0,0" coordsize="677,492">
                  <v:rect style="position:absolute;left:0;top:0;width:677;height:492" filled="true" fillcolor="#ffff00" stroked="false">
                    <v:fill type="solid"/>
                  </v:rect>
                  <v:rect style="position:absolute;left:122;top:144;width:207;height:207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2395" w:hRule="atLeast"/>
        </w:trPr>
        <w:tc>
          <w:tcPr>
            <w:tcW w:w="9019" w:type="dxa"/>
            <w:gridSpan w:val="3"/>
          </w:tcPr>
          <w:p>
            <w:pPr>
              <w:pStyle w:val="TableParagraph"/>
              <w:tabs>
                <w:tab w:pos="985" w:val="left" w:leader="none"/>
                <w:tab w:pos="1805" w:val="left" w:leader="none"/>
                <w:tab w:pos="3510" w:val="left" w:leader="none"/>
                <w:tab w:pos="3962" w:val="left" w:leader="none"/>
                <w:tab w:pos="4470" w:val="left" w:leader="none"/>
                <w:tab w:pos="6691" w:val="left" w:leader="none"/>
              </w:tabs>
              <w:spacing w:line="538" w:lineRule="exact" w:before="25"/>
              <w:ind w:right="2315"/>
              <w:rPr>
                <w:b/>
                <w:sz w:val="22"/>
              </w:rPr>
            </w:pPr>
            <w:r>
              <w:rPr>
                <w:b/>
                <w:sz w:val="22"/>
              </w:rPr>
              <w:t>Side 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L</w:t>
              <w:tab/>
              <w:t>R</w:t>
              <w:tab/>
              <w:t>Site</w:t>
            </w:r>
            <w:r>
              <w:rPr>
                <w:b/>
                <w:sz w:val="22"/>
                <w:u w:val="thick"/>
              </w:rPr>
              <w:t> </w:t>
              <w:tab/>
            </w:r>
            <w:r>
              <w:rPr>
                <w:b/>
                <w:sz w:val="22"/>
              </w:rPr>
              <w:tab/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used</w:t>
            </w:r>
            <w:r>
              <w:rPr>
                <w:b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> Appearance 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fluid</w:t>
            </w:r>
            <w:r>
              <w:rPr>
                <w:b/>
                <w:sz w:val="22"/>
                <w:u w:val="thick"/>
              </w:rPr>
              <w:t> </w:t>
              <w:tab/>
              <w:tab/>
              <w:tab/>
            </w:r>
          </w:p>
          <w:p>
            <w:pPr>
              <w:pStyle w:val="TableParagraph"/>
              <w:tabs>
                <w:tab w:pos="3510" w:val="left" w:leader="none"/>
                <w:tab w:pos="4344" w:val="left" w:leader="none"/>
              </w:tabs>
              <w:spacing w:line="1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Chest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drain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type</w:t>
            </w:r>
            <w:r>
              <w:rPr>
                <w:b/>
                <w:sz w:val="22"/>
                <w:u w:val="thick"/>
              </w:rPr>
              <w:t> </w:t>
              <w:tab/>
            </w:r>
            <w:r>
              <w:rPr>
                <w:b/>
                <w:sz w:val="22"/>
              </w:rPr>
              <w:t>Size</w:t>
            </w:r>
            <w:r>
              <w:rPr>
                <w:b/>
                <w:sz w:val="22"/>
                <w:u w:val="thick"/>
              </w:rPr>
              <w:t> </w:t>
              <w:tab/>
            </w:r>
            <w:r>
              <w:rPr>
                <w:b/>
                <w:sz w:val="22"/>
              </w:rPr>
              <w:t>F</w:t>
            </w:r>
          </w:p>
          <w:p>
            <w:pPr>
              <w:pStyle w:val="TableParagraph"/>
              <w:spacing w:line="29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Method of insertion: Surgical / Seldinger</w:t>
            </w:r>
          </w:p>
          <w:p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3902" w:val="left" w:leader="none"/>
                <w:tab w:pos="5724" w:val="left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Samples sent for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Microbiology 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⃝</w:t>
              <w:tab/>
              <w:t>Histology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⃝</w:t>
              <w:tab/>
              <w:t>MC&amp;S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⃝</w:t>
            </w:r>
          </w:p>
        </w:tc>
      </w:tr>
      <w:tr>
        <w:trPr>
          <w:trHeight w:val="2149" w:hRule="atLeast"/>
        </w:trPr>
        <w:tc>
          <w:tcPr>
            <w:tcW w:w="9019" w:type="dxa"/>
            <w:gridSpan w:val="3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Additional Comments/Adverse events Noted:</w:t>
            </w:r>
          </w:p>
        </w:tc>
      </w:tr>
    </w:tbl>
    <w:p>
      <w:pPr>
        <w:spacing w:line="240" w:lineRule="auto" w:before="11"/>
        <w:rPr>
          <w:b/>
          <w:sz w:val="29"/>
        </w:rPr>
      </w:pPr>
    </w:p>
    <w:p>
      <w:pPr>
        <w:pStyle w:val="BodyText"/>
        <w:spacing w:line="386" w:lineRule="exact"/>
        <w:ind w:left="400"/>
      </w:pPr>
      <w:r>
        <w:rPr/>
        <w:t>Guide to anatomical landmarks for ‘Safe Triangle’ for chest drain insertion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914400</wp:posOffset>
            </wp:positionH>
            <wp:positionV relativeFrom="paragraph">
              <wp:posOffset>139270</wp:posOffset>
            </wp:positionV>
            <wp:extent cx="5519489" cy="2808351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9489" cy="280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734059</wp:posOffset>
            </wp:positionH>
            <wp:positionV relativeFrom="paragraph">
              <wp:posOffset>3411981</wp:posOffset>
            </wp:positionV>
            <wp:extent cx="2245514" cy="338328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514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5179059</wp:posOffset>
            </wp:positionH>
            <wp:positionV relativeFrom="paragraph">
              <wp:posOffset>3247620</wp:posOffset>
            </wp:positionV>
            <wp:extent cx="1434879" cy="552069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879" cy="55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sz w:val="28"/>
        </w:rPr>
      </w:pPr>
    </w:p>
    <w:sectPr>
      <w:pgSz w:w="11910" w:h="16840"/>
      <w:pgMar w:top="1280" w:bottom="280" w:left="10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Evans</dc:creator>
  <dcterms:created xsi:type="dcterms:W3CDTF">2020-12-16T14:22:32Z</dcterms:created>
  <dcterms:modified xsi:type="dcterms:W3CDTF">2020-12-16T14:22:32Z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2020-12-16T00:00:00Z</vt:filetime>
  </property>
</Properties>
</file>